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5C8" w:rsidRDefault="001015C8" w:rsidP="001015C8">
      <w:pPr>
        <w:shd w:val="clear" w:color="auto" w:fill="FFFFFF"/>
        <w:rPr>
          <w:color w:val="999999"/>
        </w:rPr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2.75pt;margin-top:-.25pt;width:45pt;height:63pt;z-index:251658240" wrapcoords="-210 0 -210 21424 21600 21424 21600 0 -210 0" fillcolor="window">
            <v:imagedata r:id="rId6" o:title=""/>
            <w10:wrap type="tight"/>
          </v:shape>
          <o:OLEObject Type="Embed" ProgID="Word.Picture.8" ShapeID="_x0000_s1026" DrawAspect="Content" ObjectID="_1522484585" r:id="rId7"/>
        </w:pict>
      </w:r>
      <w:bookmarkEnd w:id="0"/>
    </w:p>
    <w:p w:rsidR="001015C8" w:rsidRDefault="001015C8" w:rsidP="001015C8">
      <w:pPr>
        <w:shd w:val="clear" w:color="auto" w:fill="FFFFFF"/>
        <w:rPr>
          <w:color w:val="999999"/>
        </w:rPr>
      </w:pPr>
    </w:p>
    <w:p w:rsidR="001015C8" w:rsidRDefault="001015C8" w:rsidP="001015C8">
      <w:pPr>
        <w:shd w:val="clear" w:color="auto" w:fill="FFFFFF"/>
        <w:rPr>
          <w:color w:val="999999"/>
        </w:rPr>
      </w:pPr>
    </w:p>
    <w:p w:rsidR="001015C8" w:rsidRDefault="001015C8" w:rsidP="001015C8">
      <w:pPr>
        <w:rPr>
          <w:b/>
          <w:bCs/>
          <w:color w:val="999999"/>
          <w:sz w:val="28"/>
          <w:szCs w:val="28"/>
        </w:rPr>
      </w:pPr>
    </w:p>
    <w:p w:rsidR="001015C8" w:rsidRDefault="001015C8" w:rsidP="001015C8">
      <w:pPr>
        <w:rPr>
          <w:color w:val="999999"/>
        </w:rPr>
      </w:pPr>
    </w:p>
    <w:p w:rsidR="001015C8" w:rsidRDefault="001015C8" w:rsidP="001015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1015C8" w:rsidRDefault="001015C8" w:rsidP="001015C8">
      <w:pPr>
        <w:jc w:val="center"/>
        <w:rPr>
          <w:sz w:val="28"/>
          <w:szCs w:val="28"/>
        </w:rPr>
      </w:pPr>
      <w:r>
        <w:rPr>
          <w:sz w:val="28"/>
          <w:szCs w:val="28"/>
        </w:rPr>
        <w:t>МОРОЗІВСЬКА  СІЛЬСЬКА РАДА</w:t>
      </w:r>
    </w:p>
    <w:p w:rsidR="001015C8" w:rsidRDefault="001015C8" w:rsidP="001015C8">
      <w:pPr>
        <w:jc w:val="center"/>
        <w:rPr>
          <w:sz w:val="28"/>
          <w:szCs w:val="28"/>
        </w:rPr>
      </w:pPr>
      <w:r>
        <w:rPr>
          <w:sz w:val="28"/>
          <w:szCs w:val="28"/>
        </w:rPr>
        <w:t>Баришівського району  Київської  області</w:t>
      </w:r>
    </w:p>
    <w:p w:rsidR="001015C8" w:rsidRDefault="001015C8" w:rsidP="001015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1015C8" w:rsidRDefault="001015C8" w:rsidP="001015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:rsidR="001015C8" w:rsidRDefault="001015C8" w:rsidP="001015C8">
      <w:pPr>
        <w:shd w:val="clear" w:color="auto" w:fill="FFFFFF"/>
        <w:rPr>
          <w:b/>
          <w:bCs/>
          <w:sz w:val="24"/>
          <w:szCs w:val="24"/>
        </w:rPr>
      </w:pPr>
    </w:p>
    <w:p w:rsidR="001015C8" w:rsidRDefault="001015C8" w:rsidP="001015C8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від 1</w:t>
      </w:r>
      <w:r>
        <w:rPr>
          <w:bCs/>
          <w:sz w:val="28"/>
          <w:szCs w:val="28"/>
          <w:lang w:val="en-US"/>
        </w:rPr>
        <w:t xml:space="preserve">3 </w:t>
      </w:r>
      <w:r>
        <w:rPr>
          <w:bCs/>
          <w:sz w:val="28"/>
          <w:szCs w:val="28"/>
        </w:rPr>
        <w:t>квітня 2016 року                                                                       №82-07-07</w:t>
      </w:r>
    </w:p>
    <w:p w:rsidR="001015C8" w:rsidRDefault="001015C8" w:rsidP="001015C8"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с.Морозівка</w:t>
      </w:r>
    </w:p>
    <w:p w:rsidR="001015C8" w:rsidRDefault="001015C8" w:rsidP="001015C8">
      <w:pPr>
        <w:shd w:val="clear" w:color="auto" w:fill="FFFFFF"/>
        <w:rPr>
          <w:bCs/>
          <w:sz w:val="28"/>
          <w:szCs w:val="28"/>
        </w:rPr>
      </w:pPr>
    </w:p>
    <w:p w:rsidR="001015C8" w:rsidRDefault="001015C8" w:rsidP="001015C8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Про внесення змін до рішення сільської ради</w:t>
      </w:r>
    </w:p>
    <w:p w:rsidR="001015C8" w:rsidRDefault="001015C8" w:rsidP="001015C8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25.12.2015 року №43-03-07 „ Про місцевий </w:t>
      </w:r>
    </w:p>
    <w:p w:rsidR="001015C8" w:rsidRDefault="001015C8" w:rsidP="001015C8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бюджет Морозівської сільської ради на 2016 рік”</w:t>
      </w:r>
    </w:p>
    <w:p w:rsidR="001015C8" w:rsidRDefault="001015C8" w:rsidP="001015C8">
      <w:pPr>
        <w:shd w:val="clear" w:color="auto" w:fill="FFFFFF"/>
        <w:rPr>
          <w:b/>
          <w:bCs/>
          <w:sz w:val="28"/>
          <w:szCs w:val="28"/>
        </w:rPr>
      </w:pPr>
    </w:p>
    <w:p w:rsidR="001015C8" w:rsidRDefault="001015C8" w:rsidP="001015C8">
      <w:pPr>
        <w:pStyle w:val="a3"/>
        <w:rPr>
          <w:szCs w:val="28"/>
        </w:rPr>
      </w:pPr>
    </w:p>
    <w:p w:rsidR="001015C8" w:rsidRDefault="001015C8" w:rsidP="001015C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Заслухавши та обговоривши інформацію головного бухгалтера сільської ради Гайової О.О. про необхідність внесення змін до рішення сільської ради від 25.12.2015 року №43-03-07 </w:t>
      </w:r>
      <w:proofErr w:type="spellStart"/>
      <w:r>
        <w:rPr>
          <w:sz w:val="28"/>
          <w:szCs w:val="28"/>
        </w:rPr>
        <w:t>„Про</w:t>
      </w:r>
      <w:proofErr w:type="spellEnd"/>
      <w:r>
        <w:rPr>
          <w:sz w:val="28"/>
          <w:szCs w:val="28"/>
        </w:rPr>
        <w:t xml:space="preserve"> місцевий бюджет Морозівської сільської ради на 2016 рік”</w:t>
      </w:r>
      <w:r>
        <w:rPr>
          <w:rStyle w:val="rvts23"/>
          <w:sz w:val="28"/>
          <w:szCs w:val="28"/>
        </w:rPr>
        <w:t xml:space="preserve">, </w:t>
      </w:r>
      <w:r>
        <w:rPr>
          <w:sz w:val="28"/>
          <w:szCs w:val="28"/>
        </w:rPr>
        <w:t xml:space="preserve">враховуючи пропозицію постійних депутатських комісій сільської, керуючись ст.26 Закону України </w:t>
      </w:r>
      <w:proofErr w:type="spellStart"/>
      <w:r>
        <w:rPr>
          <w:sz w:val="28"/>
          <w:szCs w:val="28"/>
        </w:rPr>
        <w:t>„Про</w:t>
      </w:r>
      <w:proofErr w:type="spellEnd"/>
      <w:r>
        <w:rPr>
          <w:sz w:val="28"/>
          <w:szCs w:val="28"/>
        </w:rPr>
        <w:t xml:space="preserve"> місцеве самоврядування в Україні”, сесія сільської ради</w:t>
      </w:r>
    </w:p>
    <w:p w:rsidR="001015C8" w:rsidRDefault="001015C8" w:rsidP="001015C8">
      <w:pPr>
        <w:pStyle w:val="a3"/>
        <w:jc w:val="center"/>
        <w:rPr>
          <w:b/>
          <w:szCs w:val="28"/>
        </w:rPr>
      </w:pPr>
    </w:p>
    <w:p w:rsidR="001015C8" w:rsidRDefault="001015C8" w:rsidP="001015C8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ВИРІШИЛА:</w:t>
      </w:r>
    </w:p>
    <w:p w:rsidR="001015C8" w:rsidRDefault="001015C8" w:rsidP="001015C8">
      <w:pPr>
        <w:pStyle w:val="a3"/>
        <w:numPr>
          <w:ilvl w:val="0"/>
          <w:numId w:val="1"/>
        </w:numPr>
        <w:tabs>
          <w:tab w:val="num" w:pos="0"/>
        </w:tabs>
        <w:ind w:left="0" w:firstLine="720"/>
        <w:rPr>
          <w:szCs w:val="28"/>
        </w:rPr>
      </w:pPr>
      <w:r>
        <w:rPr>
          <w:szCs w:val="28"/>
        </w:rPr>
        <w:t xml:space="preserve">Направити вільний залишок коштів спеціального фонду (надходження від плати за послуги бюджетних установ) станом на 01.01.2016 року на видатки по  КТКВК </w:t>
      </w:r>
      <w:r>
        <w:rPr>
          <w:szCs w:val="28"/>
          <w:lang w:val="ru-RU"/>
        </w:rPr>
        <w:t>100203</w:t>
      </w:r>
      <w:r>
        <w:rPr>
          <w:szCs w:val="28"/>
        </w:rPr>
        <w:t xml:space="preserve"> </w:t>
      </w:r>
      <w:r>
        <w:rPr>
          <w:szCs w:val="28"/>
          <w:lang w:val="ru-RU"/>
        </w:rPr>
        <w:t>(</w:t>
      </w:r>
      <w:r>
        <w:rPr>
          <w:szCs w:val="28"/>
        </w:rPr>
        <w:t>Благоустрій міст, сіл, селищ) КЕКВ 2210 (Предмети, матеріали, обладнання та інвентар) на загальну суму 23 040 грн.</w:t>
      </w:r>
    </w:p>
    <w:p w:rsidR="001015C8" w:rsidRDefault="001015C8" w:rsidP="001015C8">
      <w:pPr>
        <w:pStyle w:val="a3"/>
        <w:numPr>
          <w:ilvl w:val="0"/>
          <w:numId w:val="1"/>
        </w:numPr>
        <w:tabs>
          <w:tab w:val="num" w:pos="0"/>
        </w:tabs>
        <w:ind w:left="0" w:firstLine="720"/>
        <w:rPr>
          <w:szCs w:val="28"/>
        </w:rPr>
      </w:pPr>
      <w:r>
        <w:rPr>
          <w:szCs w:val="28"/>
        </w:rPr>
        <w:t>Головному бухгалтеру Морозівської сільської ради Гайовій О.О. внести зміни до кошторису спеціального фонду сільського бюджету Морозівської сільської ради та повідомити управління фінансів Баришівської райдержадміністрації та Управління Державної казначейської служби у Баришівському районі про внесені зміни.</w:t>
      </w:r>
    </w:p>
    <w:p w:rsidR="001015C8" w:rsidRDefault="001015C8" w:rsidP="001015C8">
      <w:pPr>
        <w:pStyle w:val="a3"/>
        <w:numPr>
          <w:ilvl w:val="0"/>
          <w:numId w:val="1"/>
        </w:numPr>
        <w:tabs>
          <w:tab w:val="num" w:pos="0"/>
        </w:tabs>
        <w:ind w:left="0" w:firstLine="720"/>
        <w:rPr>
          <w:szCs w:val="28"/>
        </w:rPr>
      </w:pPr>
      <w:r>
        <w:rPr>
          <w:szCs w:val="28"/>
        </w:rPr>
        <w:t xml:space="preserve"> Контроль за виконанням даного рішення покласти на постійну комісію сільської ради з питань бюджету, фінансів та соціально-економічного розвитку 7 скликання (голова комісії Лисенко М.М.)</w:t>
      </w:r>
    </w:p>
    <w:p w:rsidR="001015C8" w:rsidRDefault="001015C8" w:rsidP="001015C8">
      <w:pPr>
        <w:pStyle w:val="a3"/>
        <w:ind w:firstLine="0"/>
        <w:rPr>
          <w:szCs w:val="28"/>
        </w:rPr>
      </w:pPr>
    </w:p>
    <w:p w:rsidR="001015C8" w:rsidRDefault="001015C8" w:rsidP="001015C8">
      <w:pPr>
        <w:ind w:firstLine="708"/>
        <w:rPr>
          <w:spacing w:val="1"/>
          <w:sz w:val="28"/>
          <w:szCs w:val="28"/>
        </w:rPr>
      </w:pPr>
    </w:p>
    <w:p w:rsidR="001015C8" w:rsidRDefault="001015C8" w:rsidP="001015C8">
      <w:pPr>
        <w:ind w:firstLine="708"/>
        <w:rPr>
          <w:sz w:val="28"/>
          <w:szCs w:val="28"/>
          <w:lang w:val="ru-RU"/>
        </w:rPr>
      </w:pPr>
      <w:r>
        <w:rPr>
          <w:spacing w:val="1"/>
          <w:sz w:val="28"/>
          <w:szCs w:val="28"/>
        </w:rPr>
        <w:t xml:space="preserve">В.о. сільського голови                                                    А.А.Гальченко </w:t>
      </w:r>
    </w:p>
    <w:p w:rsidR="00A30C49" w:rsidRDefault="00A30C49"/>
    <w:sectPr w:rsidR="00A30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C557E"/>
    <w:multiLevelType w:val="hybridMultilevel"/>
    <w:tmpl w:val="507E793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5F0"/>
    <w:rsid w:val="001015C8"/>
    <w:rsid w:val="00A30C49"/>
    <w:rsid w:val="00C5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5C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015C8"/>
    <w:pPr>
      <w:widowControl/>
      <w:autoSpaceDE/>
      <w:autoSpaceDN/>
      <w:adjustRightInd/>
      <w:ind w:firstLine="720"/>
      <w:jc w:val="both"/>
    </w:pPr>
    <w:rPr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015C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rvts23">
    <w:name w:val="rvts23"/>
    <w:basedOn w:val="a0"/>
    <w:rsid w:val="001015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5C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015C8"/>
    <w:pPr>
      <w:widowControl/>
      <w:autoSpaceDE/>
      <w:autoSpaceDN/>
      <w:adjustRightInd/>
      <w:ind w:firstLine="720"/>
      <w:jc w:val="both"/>
    </w:pPr>
    <w:rPr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015C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rvts23">
    <w:name w:val="rvts23"/>
    <w:basedOn w:val="a0"/>
    <w:rsid w:val="00101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2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2016-04-18T08:36:00Z</dcterms:created>
  <dcterms:modified xsi:type="dcterms:W3CDTF">2016-04-18T08:37:00Z</dcterms:modified>
</cp:coreProperties>
</file>